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226"/>
        <w:tblW w:w="0" w:type="auto"/>
        <w:tblLook w:val="04A0"/>
      </w:tblPr>
      <w:tblGrid>
        <w:gridCol w:w="735"/>
        <w:gridCol w:w="2296"/>
        <w:gridCol w:w="1028"/>
        <w:gridCol w:w="1039"/>
        <w:gridCol w:w="3964"/>
      </w:tblGrid>
      <w:tr w:rsidR="00133CC9" w:rsidRPr="00DB5CBA" w:rsidTr="00373195">
        <w:trPr>
          <w:trHeight w:val="300"/>
        </w:trPr>
        <w:tc>
          <w:tcPr>
            <w:tcW w:w="735" w:type="dxa"/>
            <w:noWrap/>
            <w:hideMark/>
          </w:tcPr>
          <w:p w:rsidR="00133CC9" w:rsidRPr="00DB5CBA" w:rsidRDefault="00133CC9" w:rsidP="00373195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Sıra No</w:t>
            </w:r>
          </w:p>
        </w:tc>
        <w:tc>
          <w:tcPr>
            <w:tcW w:w="2296" w:type="dxa"/>
            <w:noWrap/>
            <w:hideMark/>
          </w:tcPr>
          <w:p w:rsidR="00133CC9" w:rsidRPr="00DB5CBA" w:rsidRDefault="00133CC9" w:rsidP="00373195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ÜRÜN ADI</w:t>
            </w:r>
          </w:p>
        </w:tc>
        <w:tc>
          <w:tcPr>
            <w:tcW w:w="1028" w:type="dxa"/>
            <w:noWrap/>
            <w:hideMark/>
          </w:tcPr>
          <w:p w:rsidR="00133CC9" w:rsidRPr="00DB5CBA" w:rsidRDefault="00133CC9" w:rsidP="00373195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MİKTAR</w:t>
            </w:r>
          </w:p>
        </w:tc>
        <w:tc>
          <w:tcPr>
            <w:tcW w:w="1039" w:type="dxa"/>
            <w:noWrap/>
            <w:hideMark/>
          </w:tcPr>
          <w:p w:rsidR="00133CC9" w:rsidRPr="00DB5CBA" w:rsidRDefault="00133CC9" w:rsidP="00373195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BİRİMİ</w:t>
            </w:r>
          </w:p>
        </w:tc>
        <w:tc>
          <w:tcPr>
            <w:tcW w:w="3964" w:type="dxa"/>
            <w:noWrap/>
            <w:hideMark/>
          </w:tcPr>
          <w:p w:rsidR="00133CC9" w:rsidRPr="00DB5CBA" w:rsidRDefault="00133CC9" w:rsidP="00373195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AÇIKLAMA</w:t>
            </w:r>
          </w:p>
        </w:tc>
      </w:tr>
      <w:tr w:rsidR="00133CC9" w:rsidRPr="00DB5CBA" w:rsidTr="00373195">
        <w:trPr>
          <w:trHeight w:val="300"/>
        </w:trPr>
        <w:tc>
          <w:tcPr>
            <w:tcW w:w="735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1</w:t>
            </w:r>
          </w:p>
        </w:tc>
        <w:tc>
          <w:tcPr>
            <w:tcW w:w="2296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 w:rsidRPr="00420EBC">
              <w:t>ÇÖP POŞETİ 80*110</w:t>
            </w:r>
          </w:p>
        </w:tc>
        <w:tc>
          <w:tcPr>
            <w:tcW w:w="1028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250</w:t>
            </w:r>
          </w:p>
        </w:tc>
        <w:tc>
          <w:tcPr>
            <w:tcW w:w="1039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ADET</w:t>
            </w:r>
          </w:p>
        </w:tc>
        <w:tc>
          <w:tcPr>
            <w:tcW w:w="3964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SIZDIRMAZ OLMALI.</w:t>
            </w:r>
          </w:p>
          <w:p w:rsidR="00133CC9" w:rsidRDefault="00133CC9" w:rsidP="00373195">
            <w:pPr>
              <w:jc w:val="center"/>
            </w:pPr>
            <w:r>
              <w:t xml:space="preserve"> KOLAY YIRTILMAMALIDIR. </w:t>
            </w:r>
          </w:p>
          <w:p w:rsidR="00133CC9" w:rsidRDefault="00133CC9" w:rsidP="00373195">
            <w:pPr>
              <w:jc w:val="center"/>
            </w:pPr>
            <w:r>
              <w:t xml:space="preserve">TAŞIMAYA KARŞI DAYANIKLI OLMALI. </w:t>
            </w:r>
          </w:p>
          <w:p w:rsidR="00133CC9" w:rsidRPr="00DB5CBA" w:rsidRDefault="00133CC9" w:rsidP="00373195">
            <w:pPr>
              <w:jc w:val="center"/>
            </w:pPr>
            <w:r>
              <w:t>TSE STANDARTLARINA UYGUN OLAMLIDIR.</w:t>
            </w:r>
          </w:p>
        </w:tc>
      </w:tr>
      <w:tr w:rsidR="00133CC9" w:rsidRPr="00DB5CBA" w:rsidTr="00373195">
        <w:trPr>
          <w:trHeight w:val="461"/>
        </w:trPr>
        <w:tc>
          <w:tcPr>
            <w:tcW w:w="735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2</w:t>
            </w:r>
          </w:p>
        </w:tc>
        <w:tc>
          <w:tcPr>
            <w:tcW w:w="2296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 w:rsidRPr="00420EBC">
              <w:t>ÇÖP POŞETİ BÜYÜK BOY</w:t>
            </w:r>
          </w:p>
        </w:tc>
        <w:tc>
          <w:tcPr>
            <w:tcW w:w="1028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300</w:t>
            </w:r>
          </w:p>
        </w:tc>
        <w:tc>
          <w:tcPr>
            <w:tcW w:w="1039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PAKET</w:t>
            </w:r>
          </w:p>
        </w:tc>
        <w:tc>
          <w:tcPr>
            <w:tcW w:w="3964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SIZDIRMAZ OLMALI.</w:t>
            </w:r>
          </w:p>
          <w:p w:rsidR="00133CC9" w:rsidRDefault="00133CC9" w:rsidP="00373195">
            <w:pPr>
              <w:jc w:val="center"/>
            </w:pPr>
            <w:r>
              <w:t xml:space="preserve"> KOLAY YIRTILMAMALIDIR. </w:t>
            </w:r>
          </w:p>
          <w:p w:rsidR="00133CC9" w:rsidRDefault="00133CC9" w:rsidP="00373195">
            <w:pPr>
              <w:jc w:val="center"/>
            </w:pPr>
            <w:r>
              <w:t xml:space="preserve">TAŞIMAYA KARŞI DAYANIKLI OLMALI. </w:t>
            </w:r>
          </w:p>
          <w:p w:rsidR="00133CC9" w:rsidRPr="00DB5CBA" w:rsidRDefault="00133CC9" w:rsidP="00373195">
            <w:pPr>
              <w:jc w:val="center"/>
            </w:pPr>
            <w:r>
              <w:t>TSE STANDARTLARINA UYGUN OLAMLIDIR.</w:t>
            </w:r>
          </w:p>
        </w:tc>
      </w:tr>
      <w:tr w:rsidR="00133CC9" w:rsidRPr="00DB5CBA" w:rsidTr="00373195">
        <w:trPr>
          <w:trHeight w:val="411"/>
        </w:trPr>
        <w:tc>
          <w:tcPr>
            <w:tcW w:w="735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3</w:t>
            </w:r>
          </w:p>
        </w:tc>
        <w:tc>
          <w:tcPr>
            <w:tcW w:w="2296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 w:rsidRPr="00420EBC">
              <w:t xml:space="preserve">ÇÖP KOVASI </w:t>
            </w:r>
          </w:p>
        </w:tc>
        <w:tc>
          <w:tcPr>
            <w:tcW w:w="1028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30</w:t>
            </w:r>
          </w:p>
        </w:tc>
        <w:tc>
          <w:tcPr>
            <w:tcW w:w="1039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ADET</w:t>
            </w:r>
          </w:p>
        </w:tc>
        <w:tc>
          <w:tcPr>
            <w:tcW w:w="3964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SERT PLASTİK OLMALI.</w:t>
            </w:r>
          </w:p>
          <w:p w:rsidR="00133CC9" w:rsidRDefault="00133CC9" w:rsidP="00373195">
            <w:pPr>
              <w:jc w:val="center"/>
            </w:pPr>
            <w:r>
              <w:t>90 LT OLMALI.</w:t>
            </w:r>
          </w:p>
          <w:p w:rsidR="00133CC9" w:rsidRDefault="00133CC9" w:rsidP="00373195">
            <w:pPr>
              <w:jc w:val="center"/>
            </w:pPr>
            <w:r>
              <w:t>TUTACAKLI OLMALI.</w:t>
            </w:r>
          </w:p>
          <w:p w:rsidR="00133CC9" w:rsidRDefault="00133CC9" w:rsidP="00373195">
            <w:pPr>
              <w:jc w:val="center"/>
            </w:pPr>
            <w:r>
              <w:t>TSE STANDARTLARINA UYGUN OLMALI.</w:t>
            </w:r>
          </w:p>
          <w:p w:rsidR="00133CC9" w:rsidRPr="00DB5CBA" w:rsidRDefault="00133CC9" w:rsidP="00373195">
            <w:pPr>
              <w:jc w:val="center"/>
            </w:pPr>
          </w:p>
        </w:tc>
      </w:tr>
      <w:tr w:rsidR="00133CC9" w:rsidRPr="00DB5CBA" w:rsidTr="00373195">
        <w:trPr>
          <w:trHeight w:val="558"/>
        </w:trPr>
        <w:tc>
          <w:tcPr>
            <w:tcW w:w="735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4</w:t>
            </w:r>
          </w:p>
        </w:tc>
        <w:tc>
          <w:tcPr>
            <w:tcW w:w="2296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 w:rsidRPr="00420EBC">
              <w:t>TEMİZLİK ARABASI</w:t>
            </w:r>
          </w:p>
        </w:tc>
        <w:tc>
          <w:tcPr>
            <w:tcW w:w="1028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5</w:t>
            </w:r>
          </w:p>
        </w:tc>
        <w:tc>
          <w:tcPr>
            <w:tcW w:w="1039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ADET</w:t>
            </w:r>
          </w:p>
        </w:tc>
        <w:tc>
          <w:tcPr>
            <w:tcW w:w="3964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KOVA DAHİL YÜKSEKLİK 108 CM OLMALI.</w:t>
            </w:r>
          </w:p>
          <w:p w:rsidR="00133CC9" w:rsidRDefault="00133CC9" w:rsidP="00373195">
            <w:pPr>
              <w:jc w:val="center"/>
            </w:pPr>
            <w:r>
              <w:t>ÇÖP TOPLAMA TORBASI DAHİL ENİ 100 CM OLMALI.</w:t>
            </w:r>
          </w:p>
          <w:p w:rsidR="00133CC9" w:rsidRDefault="00133CC9" w:rsidP="00373195">
            <w:pPr>
              <w:jc w:val="center"/>
            </w:pPr>
            <w:r>
              <w:t>DOLAPLI OLMALI.</w:t>
            </w:r>
          </w:p>
          <w:p w:rsidR="00133CC9" w:rsidRPr="00DB5CBA" w:rsidRDefault="00133CC9" w:rsidP="00373195">
            <w:pPr>
              <w:jc w:val="center"/>
            </w:pPr>
            <w:r>
              <w:t>TSE STANDARTLARINA UYGUN OLMALI.</w:t>
            </w:r>
          </w:p>
        </w:tc>
      </w:tr>
      <w:tr w:rsidR="00133CC9" w:rsidRPr="00DB5CBA" w:rsidTr="00373195">
        <w:trPr>
          <w:trHeight w:val="566"/>
        </w:trPr>
        <w:tc>
          <w:tcPr>
            <w:tcW w:w="735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5</w:t>
            </w:r>
          </w:p>
        </w:tc>
        <w:tc>
          <w:tcPr>
            <w:tcW w:w="2296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 w:rsidRPr="00420EBC">
              <w:t>KAĞIT HAVLU 6LI</w:t>
            </w:r>
          </w:p>
        </w:tc>
        <w:tc>
          <w:tcPr>
            <w:tcW w:w="1028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100</w:t>
            </w:r>
          </w:p>
        </w:tc>
        <w:tc>
          <w:tcPr>
            <w:tcW w:w="1039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PAKET</w:t>
            </w:r>
          </w:p>
        </w:tc>
        <w:tc>
          <w:tcPr>
            <w:tcW w:w="3964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RULO ŞEKLİNDE OLMALI.</w:t>
            </w:r>
          </w:p>
          <w:p w:rsidR="00133CC9" w:rsidRDefault="00133CC9" w:rsidP="00373195">
            <w:pPr>
              <w:jc w:val="center"/>
            </w:pPr>
            <w:r>
              <w:t>YUMUŞAK KALIN VE EMİCİ OLMALI.</w:t>
            </w:r>
          </w:p>
          <w:p w:rsidR="00133CC9" w:rsidRDefault="00133CC9" w:rsidP="00373195">
            <w:pPr>
              <w:jc w:val="center"/>
            </w:pPr>
            <w:r>
              <w:t>BEYAZ VE PARFÜMSÜZ OLMALI</w:t>
            </w:r>
          </w:p>
          <w:p w:rsidR="00133CC9" w:rsidRPr="00DB5CBA" w:rsidRDefault="00133CC9" w:rsidP="00373195">
            <w:pPr>
              <w:jc w:val="center"/>
            </w:pPr>
            <w:r>
              <w:t xml:space="preserve">TSE STANDARTLARINA UYGUN OLMALI. </w:t>
            </w:r>
          </w:p>
        </w:tc>
      </w:tr>
      <w:tr w:rsidR="00133CC9" w:rsidRPr="00DB5CBA" w:rsidTr="00373195">
        <w:trPr>
          <w:trHeight w:val="566"/>
        </w:trPr>
        <w:tc>
          <w:tcPr>
            <w:tcW w:w="735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6</w:t>
            </w:r>
          </w:p>
        </w:tc>
        <w:tc>
          <w:tcPr>
            <w:tcW w:w="2296" w:type="dxa"/>
            <w:noWrap/>
            <w:hideMark/>
          </w:tcPr>
          <w:p w:rsidR="00133CC9" w:rsidRDefault="00133CC9" w:rsidP="00373195">
            <w:pPr>
              <w:jc w:val="center"/>
            </w:pPr>
            <w:r w:rsidRPr="00420EBC">
              <w:t>TUVALET KAĞIDI 32Lİ</w:t>
            </w:r>
          </w:p>
        </w:tc>
        <w:tc>
          <w:tcPr>
            <w:tcW w:w="1028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50</w:t>
            </w:r>
          </w:p>
        </w:tc>
        <w:tc>
          <w:tcPr>
            <w:tcW w:w="1039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PAKET</w:t>
            </w:r>
          </w:p>
        </w:tc>
        <w:tc>
          <w:tcPr>
            <w:tcW w:w="3964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RULO ŞEKLİNDE OLMALI.</w:t>
            </w:r>
          </w:p>
          <w:p w:rsidR="00133CC9" w:rsidRDefault="00133CC9" w:rsidP="00373195">
            <w:pPr>
              <w:jc w:val="center"/>
            </w:pPr>
            <w:r>
              <w:t>YUMUŞAK KALIN VE EMİCİ OLMALI.</w:t>
            </w:r>
          </w:p>
          <w:p w:rsidR="00133CC9" w:rsidRDefault="00133CC9" w:rsidP="00373195">
            <w:pPr>
              <w:jc w:val="center"/>
            </w:pPr>
            <w:r>
              <w:t>BEYAZ VE PARFÜMSÜZ OLMALI</w:t>
            </w:r>
          </w:p>
          <w:p w:rsidR="00133CC9" w:rsidRDefault="00133CC9" w:rsidP="00373195">
            <w:pPr>
              <w:jc w:val="center"/>
            </w:pPr>
            <w:r>
              <w:t>TSE STANDARTLARINA UYGUN OLMALI.</w:t>
            </w:r>
          </w:p>
        </w:tc>
      </w:tr>
    </w:tbl>
    <w:p w:rsidR="00133CC9" w:rsidRDefault="00133CC9" w:rsidP="00133CC9"/>
    <w:p w:rsidR="00133CC9" w:rsidRDefault="00133CC9" w:rsidP="00133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ALABAŞ İMAM HATİP ORTAOKULU TEMİZLİK MALZEMESİ ALIMI</w:t>
      </w:r>
    </w:p>
    <w:p w:rsidR="00133CC9" w:rsidRDefault="00133CC9" w:rsidP="00133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TEKNİK ŞARTNAMESİ</w:t>
      </w:r>
    </w:p>
    <w:p w:rsidR="00133CC9" w:rsidRDefault="00133CC9" w:rsidP="00133CC9"/>
    <w:p w:rsidR="00133CC9" w:rsidRDefault="00133CC9" w:rsidP="00133CC9"/>
    <w:p w:rsidR="00133CC9" w:rsidRDefault="00133CC9" w:rsidP="00133CC9"/>
    <w:p w:rsidR="00133CC9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BE5AF6">
        <w:rPr>
          <w:rFonts w:ascii="Times New Roman" w:hAnsi="Times New Roman" w:cs="Times New Roman"/>
          <w:b/>
        </w:rPr>
        <w:t xml:space="preserve"> </w:t>
      </w:r>
    </w:p>
    <w:p w:rsidR="00133CC9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133CC9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133CC9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133CC9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133CC9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133CC9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133CC9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133CC9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133CC9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133CC9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133CC9" w:rsidRPr="00BE5AF6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BE5AF6">
        <w:rPr>
          <w:rFonts w:ascii="Times New Roman" w:hAnsi="Times New Roman" w:cs="Times New Roman"/>
          <w:b/>
        </w:rPr>
        <w:t xml:space="preserve"> NOT:</w:t>
      </w:r>
    </w:p>
    <w:p w:rsidR="00133CC9" w:rsidRPr="00BE5AF6" w:rsidRDefault="00133CC9" w:rsidP="00133CC9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133CC9" w:rsidRDefault="00133CC9" w:rsidP="00133C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33CC9" w:rsidRPr="00642869" w:rsidRDefault="00133CC9" w:rsidP="00133CC9">
      <w:pPr>
        <w:pStyle w:val="ListeParagraf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2869">
        <w:rPr>
          <w:rFonts w:ascii="Times New Roman" w:hAnsi="Times New Roman" w:cs="Times New Roman"/>
        </w:rPr>
        <w:t>Yüklenici firma bu ürünleri teknik şartnameye uygun olarak getirecektir. Aksi takdirde ürünler kabul edilmeyecektir. Muayene ve kabul komisyonu tarafından incelendikten sonra istenilen kalite de olamayan ürünler iade edilecektir.</w:t>
      </w:r>
    </w:p>
    <w:p w:rsidR="00133CC9" w:rsidRPr="00642869" w:rsidRDefault="00133CC9" w:rsidP="00133CC9">
      <w:pPr>
        <w:pStyle w:val="ListeParagraf"/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33CC9" w:rsidRPr="00642869" w:rsidRDefault="00133CC9" w:rsidP="00133CC9">
      <w:pPr>
        <w:pStyle w:val="ListeParagraf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Malzemeler ALABAŞ İMAM HATİP ORTAOKULU’</w:t>
      </w:r>
      <w:r w:rsidRPr="00642869">
        <w:rPr>
          <w:rFonts w:ascii="Times New Roman" w:hAnsi="Times New Roman" w:cs="Times New Roman"/>
        </w:rPr>
        <w:t>na teslim edilecektir. Nakliye masrafları yükleniciye aittir.</w:t>
      </w:r>
    </w:p>
    <w:p w:rsidR="00133CC9" w:rsidRPr="00642869" w:rsidRDefault="00133CC9" w:rsidP="00133CC9">
      <w:pPr>
        <w:pStyle w:val="ListeParagraf"/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33CC9" w:rsidRPr="00BE5AF6" w:rsidRDefault="00133CC9" w:rsidP="00133CC9">
      <w:pPr>
        <w:pStyle w:val="ListeParagraf"/>
        <w:numPr>
          <w:ilvl w:val="0"/>
          <w:numId w:val="4"/>
        </w:numPr>
        <w:tabs>
          <w:tab w:val="left" w:pos="8460"/>
        </w:tabs>
        <w:rPr>
          <w:rFonts w:ascii="Times New Roman" w:hAnsi="Times New Roman" w:cs="Times New Roman"/>
        </w:rPr>
      </w:pPr>
      <w:r w:rsidRPr="00BE5AF6">
        <w:rPr>
          <w:rFonts w:ascii="Times New Roman" w:hAnsi="Times New Roman" w:cs="Times New Roman"/>
        </w:rPr>
        <w:t xml:space="preserve"> Fiyat Teklifleri Türk Lirası cinsinden ve KDV hariç olarak verilmelidir. </w:t>
      </w:r>
    </w:p>
    <w:p w:rsidR="00133CC9" w:rsidRPr="00BE5AF6" w:rsidRDefault="00133CC9" w:rsidP="00133CC9">
      <w:pPr>
        <w:pStyle w:val="ListeParagraf"/>
        <w:tabs>
          <w:tab w:val="left" w:pos="8460"/>
        </w:tabs>
        <w:rPr>
          <w:rFonts w:ascii="Times New Roman" w:hAnsi="Times New Roman" w:cs="Times New Roman"/>
        </w:rPr>
      </w:pPr>
    </w:p>
    <w:p w:rsidR="00133CC9" w:rsidRPr="00BE5AF6" w:rsidRDefault="00133CC9" w:rsidP="00133CC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E5AF6">
        <w:rPr>
          <w:rFonts w:ascii="Times New Roman" w:hAnsi="Times New Roman" w:cs="Times New Roman"/>
        </w:rPr>
        <w:t xml:space="preserve">Gerçek/Tüzel kişiler tekliflerini kapalı zarf içinde ve imzalı olarak idareye sunmalıdır. </w:t>
      </w:r>
    </w:p>
    <w:p w:rsidR="00133CC9" w:rsidRPr="00BE5AF6" w:rsidRDefault="00133CC9" w:rsidP="00133CC9">
      <w:pPr>
        <w:pStyle w:val="ListeParagraf"/>
        <w:jc w:val="both"/>
        <w:rPr>
          <w:rFonts w:ascii="Times New Roman" w:hAnsi="Times New Roman" w:cs="Times New Roman"/>
        </w:rPr>
      </w:pPr>
    </w:p>
    <w:p w:rsidR="00133CC9" w:rsidRPr="00BE5AF6" w:rsidRDefault="00133CC9" w:rsidP="00133CC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E5AF6">
        <w:rPr>
          <w:rFonts w:ascii="Times New Roman" w:hAnsi="Times New Roman" w:cs="Times New Roman"/>
        </w:rPr>
        <w:t xml:space="preserve">Gerçek/Tüzel kişilerin tekliflerinde açık isimleri, ıslak imza, adres, T.C. No/Vergi No ve tarih bilgileri olmalıdır. </w:t>
      </w:r>
    </w:p>
    <w:p w:rsidR="00133CC9" w:rsidRPr="00BE5AF6" w:rsidRDefault="00133CC9" w:rsidP="00133CC9">
      <w:pPr>
        <w:pStyle w:val="ListeParagraf"/>
        <w:jc w:val="both"/>
        <w:rPr>
          <w:rFonts w:ascii="Times New Roman" w:hAnsi="Times New Roman" w:cs="Times New Roman"/>
        </w:rPr>
      </w:pPr>
    </w:p>
    <w:p w:rsidR="00133CC9" w:rsidRPr="00BE5AF6" w:rsidRDefault="00133CC9" w:rsidP="00133CC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E5AF6">
        <w:rPr>
          <w:rFonts w:ascii="Times New Roman" w:hAnsi="Times New Roman" w:cs="Times New Roman"/>
        </w:rPr>
        <w:t>Toplam Fiyat Üzerinden değerlendirme yapılacaktır. Belirtilen şartlara uygun Toplam fiyatı en düşük olan teklif en uygun teklif olarak değerlendirilecektir.</w:t>
      </w:r>
    </w:p>
    <w:p w:rsidR="00133CC9" w:rsidRPr="00BE5AF6" w:rsidRDefault="00133CC9" w:rsidP="00133CC9">
      <w:pPr>
        <w:widowControl w:val="0"/>
        <w:spacing w:after="0" w:line="240" w:lineRule="auto"/>
        <w:jc w:val="both"/>
        <w:rPr>
          <w:bCs/>
        </w:rPr>
      </w:pPr>
    </w:p>
    <w:p w:rsidR="00133CC9" w:rsidRPr="00B409A8" w:rsidRDefault="00133CC9" w:rsidP="00133CC9">
      <w:pPr>
        <w:jc w:val="both"/>
        <w:rPr>
          <w:rFonts w:ascii="Times New Roman" w:hAnsi="Times New Roman" w:cs="Times New Roman"/>
          <w:b/>
          <w:bCs/>
        </w:rPr>
      </w:pPr>
    </w:p>
    <w:p w:rsidR="00133CC9" w:rsidRDefault="00133CC9" w:rsidP="00133CC9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Abdullah KAYA</w:t>
      </w:r>
    </w:p>
    <w:p w:rsidR="00133CC9" w:rsidRPr="00463565" w:rsidRDefault="00133CC9" w:rsidP="00133CC9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F6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3D3014" w:rsidRPr="00133CC9" w:rsidRDefault="003D3014" w:rsidP="00133CC9"/>
    <w:sectPr w:rsidR="003D3014" w:rsidRPr="00133CC9" w:rsidSect="00A6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8F" w:rsidRDefault="001C478F" w:rsidP="00440C63">
      <w:pPr>
        <w:spacing w:after="0" w:line="240" w:lineRule="auto"/>
      </w:pPr>
      <w:r>
        <w:separator/>
      </w:r>
    </w:p>
  </w:endnote>
  <w:endnote w:type="continuationSeparator" w:id="1">
    <w:p w:rsidR="001C478F" w:rsidRDefault="001C478F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8F" w:rsidRDefault="001C478F" w:rsidP="00440C63">
      <w:pPr>
        <w:spacing w:after="0" w:line="240" w:lineRule="auto"/>
      </w:pPr>
      <w:r>
        <w:separator/>
      </w:r>
    </w:p>
  </w:footnote>
  <w:footnote w:type="continuationSeparator" w:id="1">
    <w:p w:rsidR="001C478F" w:rsidRDefault="001C478F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54D77"/>
    <w:multiLevelType w:val="hybridMultilevel"/>
    <w:tmpl w:val="FCA4C062"/>
    <w:lvl w:ilvl="0" w:tplc="6EAC4C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FAC"/>
    <w:rsid w:val="0004346F"/>
    <w:rsid w:val="00051F0C"/>
    <w:rsid w:val="00062D86"/>
    <w:rsid w:val="0008035E"/>
    <w:rsid w:val="000B1E04"/>
    <w:rsid w:val="000F5753"/>
    <w:rsid w:val="00133CC9"/>
    <w:rsid w:val="001446BF"/>
    <w:rsid w:val="00153B53"/>
    <w:rsid w:val="00196EE5"/>
    <w:rsid w:val="001C478F"/>
    <w:rsid w:val="001D17EC"/>
    <w:rsid w:val="001F096B"/>
    <w:rsid w:val="001F4822"/>
    <w:rsid w:val="00230FAC"/>
    <w:rsid w:val="0023587B"/>
    <w:rsid w:val="002437E6"/>
    <w:rsid w:val="0026302B"/>
    <w:rsid w:val="002D7B51"/>
    <w:rsid w:val="002E04CE"/>
    <w:rsid w:val="002E6A6C"/>
    <w:rsid w:val="00340052"/>
    <w:rsid w:val="00357A68"/>
    <w:rsid w:val="00385DC3"/>
    <w:rsid w:val="003D3014"/>
    <w:rsid w:val="004238F1"/>
    <w:rsid w:val="00440C63"/>
    <w:rsid w:val="00462CF9"/>
    <w:rsid w:val="004B49B9"/>
    <w:rsid w:val="004B5E00"/>
    <w:rsid w:val="004C0268"/>
    <w:rsid w:val="004D7E8C"/>
    <w:rsid w:val="005244A9"/>
    <w:rsid w:val="005260EE"/>
    <w:rsid w:val="00593D92"/>
    <w:rsid w:val="005C178C"/>
    <w:rsid w:val="005C44E6"/>
    <w:rsid w:val="005C5713"/>
    <w:rsid w:val="005D6B1F"/>
    <w:rsid w:val="005E2C12"/>
    <w:rsid w:val="0062068E"/>
    <w:rsid w:val="00620B0A"/>
    <w:rsid w:val="0068014F"/>
    <w:rsid w:val="006A6F96"/>
    <w:rsid w:val="006C57F1"/>
    <w:rsid w:val="006F0B88"/>
    <w:rsid w:val="006F2C81"/>
    <w:rsid w:val="007126D6"/>
    <w:rsid w:val="007472E3"/>
    <w:rsid w:val="0075306D"/>
    <w:rsid w:val="007A43D2"/>
    <w:rsid w:val="007D7C5B"/>
    <w:rsid w:val="007E0F15"/>
    <w:rsid w:val="007E4667"/>
    <w:rsid w:val="007F24BC"/>
    <w:rsid w:val="00805DC1"/>
    <w:rsid w:val="00815781"/>
    <w:rsid w:val="00817989"/>
    <w:rsid w:val="0082453A"/>
    <w:rsid w:val="00826E79"/>
    <w:rsid w:val="008404E6"/>
    <w:rsid w:val="0085287F"/>
    <w:rsid w:val="00852B71"/>
    <w:rsid w:val="00857CF0"/>
    <w:rsid w:val="008E3A16"/>
    <w:rsid w:val="0093535F"/>
    <w:rsid w:val="00935C97"/>
    <w:rsid w:val="0095438D"/>
    <w:rsid w:val="00962F22"/>
    <w:rsid w:val="0097511C"/>
    <w:rsid w:val="009944D5"/>
    <w:rsid w:val="00995611"/>
    <w:rsid w:val="00996E0F"/>
    <w:rsid w:val="009A1654"/>
    <w:rsid w:val="009C7EB5"/>
    <w:rsid w:val="00A10893"/>
    <w:rsid w:val="00A22977"/>
    <w:rsid w:val="00A53621"/>
    <w:rsid w:val="00A56505"/>
    <w:rsid w:val="00A5678D"/>
    <w:rsid w:val="00A7520C"/>
    <w:rsid w:val="00A85170"/>
    <w:rsid w:val="00AE0088"/>
    <w:rsid w:val="00AF3B87"/>
    <w:rsid w:val="00B24D23"/>
    <w:rsid w:val="00B47C61"/>
    <w:rsid w:val="00B5297F"/>
    <w:rsid w:val="00B97FF6"/>
    <w:rsid w:val="00BB509B"/>
    <w:rsid w:val="00BD3D0D"/>
    <w:rsid w:val="00C15E7B"/>
    <w:rsid w:val="00C26A02"/>
    <w:rsid w:val="00C745AA"/>
    <w:rsid w:val="00C823D6"/>
    <w:rsid w:val="00D26DE0"/>
    <w:rsid w:val="00D76938"/>
    <w:rsid w:val="00D80DFD"/>
    <w:rsid w:val="00DE24FB"/>
    <w:rsid w:val="00E10FFE"/>
    <w:rsid w:val="00E158C4"/>
    <w:rsid w:val="00E9303F"/>
    <w:rsid w:val="00EE2248"/>
    <w:rsid w:val="00F5750D"/>
    <w:rsid w:val="00F61775"/>
    <w:rsid w:val="00FB7F99"/>
    <w:rsid w:val="00FF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0C6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3C68-D676-4F7F-BA71-35907121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okul</cp:lastModifiedBy>
  <cp:revision>4</cp:revision>
  <cp:lastPrinted>2022-10-07T05:45:00Z</cp:lastPrinted>
  <dcterms:created xsi:type="dcterms:W3CDTF">2023-10-25T06:25:00Z</dcterms:created>
  <dcterms:modified xsi:type="dcterms:W3CDTF">2023-10-26T11:32:00Z</dcterms:modified>
</cp:coreProperties>
</file>